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7623" w14:textId="77777777" w:rsidR="005978CA" w:rsidRPr="005978CA" w:rsidRDefault="005978CA" w:rsidP="005978CA">
      <w:pPr>
        <w:keepNext/>
        <w:keepLines/>
        <w:tabs>
          <w:tab w:val="left" w:pos="851"/>
        </w:tabs>
        <w:spacing w:before="20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  <w:bookmarkStart w:id="0" w:name="_Toc256864168"/>
      <w:r w:rsidRPr="005978CA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ab/>
        <w:t>Echéancier</w:t>
      </w:r>
      <w:bookmarkEnd w:id="0"/>
    </w:p>
    <w:p w14:paraId="26FCF73B" w14:textId="77777777" w:rsidR="005978CA" w:rsidRPr="005978CA" w:rsidRDefault="005978CA" w:rsidP="005978CA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p w14:paraId="51A55618" w14:textId="77777777" w:rsidR="005978CA" w:rsidRPr="005978CA" w:rsidRDefault="005978CA" w:rsidP="005978CA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fr-FR" w:eastAsia="fr-FR"/>
        </w:rPr>
      </w:pPr>
      <w:r w:rsidRPr="005978CA">
        <w:rPr>
          <w:rFonts w:ascii="Arial" w:eastAsia="Times New Roman" w:hAnsi="Arial" w:cs="Arial"/>
          <w:bCs/>
          <w:i/>
          <w:lang w:val="fr-FR" w:eastAsia="fr-FR"/>
        </w:rPr>
        <w:t>Les délais notés représentent un ordre de grandeur ; ils doivent être adaptés à chaque projet.</w:t>
      </w:r>
    </w:p>
    <w:p w14:paraId="4EE4B162" w14:textId="77777777" w:rsidR="005978CA" w:rsidRPr="005978CA" w:rsidRDefault="005978CA" w:rsidP="005978CA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402"/>
        <w:gridCol w:w="2728"/>
      </w:tblGrid>
      <w:tr w:rsidR="005978CA" w:rsidRPr="005978CA" w14:paraId="45534D5D" w14:textId="77777777" w:rsidTr="00D1778E">
        <w:tc>
          <w:tcPr>
            <w:tcW w:w="1384" w:type="dxa"/>
            <w:shd w:val="clear" w:color="auto" w:fill="auto"/>
          </w:tcPr>
          <w:p w14:paraId="3675CE33" w14:textId="77777777" w:rsidR="005978CA" w:rsidRPr="005978CA" w:rsidRDefault="005978CA" w:rsidP="0059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Délai</w:t>
            </w:r>
          </w:p>
        </w:tc>
        <w:tc>
          <w:tcPr>
            <w:tcW w:w="2835" w:type="dxa"/>
            <w:shd w:val="clear" w:color="auto" w:fill="auto"/>
          </w:tcPr>
          <w:p w14:paraId="60744CF2" w14:textId="77777777" w:rsidR="005978CA" w:rsidRPr="005978CA" w:rsidRDefault="005978CA" w:rsidP="0059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Conception et programme</w:t>
            </w:r>
          </w:p>
        </w:tc>
        <w:tc>
          <w:tcPr>
            <w:tcW w:w="3402" w:type="dxa"/>
            <w:shd w:val="clear" w:color="auto" w:fill="auto"/>
          </w:tcPr>
          <w:p w14:paraId="68B8D89F" w14:textId="77777777" w:rsidR="005978CA" w:rsidRPr="005978CA" w:rsidRDefault="005978CA" w:rsidP="0059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Administration</w:t>
            </w:r>
          </w:p>
        </w:tc>
        <w:tc>
          <w:tcPr>
            <w:tcW w:w="2728" w:type="dxa"/>
            <w:shd w:val="clear" w:color="auto" w:fill="auto"/>
          </w:tcPr>
          <w:p w14:paraId="165B3D81" w14:textId="77777777" w:rsidR="005978CA" w:rsidRPr="005978CA" w:rsidRDefault="005978CA" w:rsidP="00597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Information / Communication</w:t>
            </w:r>
          </w:p>
        </w:tc>
      </w:tr>
    </w:tbl>
    <w:p w14:paraId="27CBB7E9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p w14:paraId="4D5B384A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b/>
          <w:bCs/>
          <w:lang w:val="fr-FR" w:eastAsia="fr-FR"/>
        </w:rPr>
      </w:pPr>
      <w:r w:rsidRPr="005978CA">
        <w:rPr>
          <w:rFonts w:ascii="Arial" w:eastAsia="Times New Roman" w:hAnsi="Arial" w:cs="Arial"/>
          <w:b/>
          <w:bCs/>
          <w:lang w:val="fr-FR" w:eastAsia="fr-FR"/>
        </w:rPr>
        <w:t>AVANT LE CAMP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402"/>
        <w:gridCol w:w="2728"/>
      </w:tblGrid>
      <w:tr w:rsidR="005978CA" w:rsidRPr="005978CA" w14:paraId="7E673FE6" w14:textId="77777777" w:rsidTr="00D1778E">
        <w:tc>
          <w:tcPr>
            <w:tcW w:w="1384" w:type="dxa"/>
            <w:shd w:val="clear" w:color="auto" w:fill="auto"/>
          </w:tcPr>
          <w:p w14:paraId="3F8B562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15 – 10 mois</w:t>
            </w:r>
          </w:p>
        </w:tc>
        <w:tc>
          <w:tcPr>
            <w:tcW w:w="2835" w:type="dxa"/>
            <w:shd w:val="clear" w:color="auto" w:fill="auto"/>
          </w:tcPr>
          <w:p w14:paraId="5F743BBA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Définir la forme de camp</w:t>
            </w:r>
          </w:p>
          <w:p w14:paraId="0924458F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Choisir le thème</w:t>
            </w:r>
          </w:p>
          <w:p w14:paraId="4F8D4382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7963B3C8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  <w:tc>
          <w:tcPr>
            <w:tcW w:w="3402" w:type="dxa"/>
            <w:shd w:val="clear" w:color="auto" w:fill="auto"/>
          </w:tcPr>
          <w:p w14:paraId="00F4EC88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Fixer la date</w:t>
            </w:r>
          </w:p>
          <w:p w14:paraId="4F22CE09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Chercher un hébergement</w:t>
            </w:r>
          </w:p>
          <w:p w14:paraId="054704B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Reconnaître les lieux (de préférence à la même saison que celle où se déroulera le camp)</w:t>
            </w:r>
          </w:p>
          <w:p w14:paraId="108BBBF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Signer le bail</w:t>
            </w:r>
          </w:p>
        </w:tc>
        <w:tc>
          <w:tcPr>
            <w:tcW w:w="2728" w:type="dxa"/>
            <w:shd w:val="clear" w:color="auto" w:fill="auto"/>
          </w:tcPr>
          <w:p w14:paraId="5BB5C485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1</w:t>
            </w:r>
            <w:r w:rsidRPr="005978CA">
              <w:rPr>
                <w:rFonts w:ascii="Arial" w:eastAsia="Times New Roman" w:hAnsi="Arial" w:cs="Arial"/>
                <w:bCs/>
                <w:vertAlign w:val="superscript"/>
                <w:lang w:val="fr-FR" w:eastAsia="fr-FR"/>
              </w:rPr>
              <w:t>e</w:t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info aux participants et parents</w:t>
            </w:r>
          </w:p>
          <w:p w14:paraId="67411674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Annoncer le camp dans le journal paroissial</w:t>
            </w:r>
          </w:p>
          <w:p w14:paraId="47074ECF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Infos aux écoles si c’est une nouveauté</w:t>
            </w:r>
          </w:p>
        </w:tc>
      </w:tr>
      <w:tr w:rsidR="005978CA" w:rsidRPr="005978CA" w14:paraId="19E6EF17" w14:textId="77777777" w:rsidTr="00D1778E">
        <w:tc>
          <w:tcPr>
            <w:tcW w:w="1384" w:type="dxa"/>
            <w:shd w:val="clear" w:color="auto" w:fill="auto"/>
          </w:tcPr>
          <w:p w14:paraId="5A0B5F8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6 – 4 mois</w:t>
            </w:r>
          </w:p>
        </w:tc>
        <w:tc>
          <w:tcPr>
            <w:tcW w:w="2835" w:type="dxa"/>
            <w:shd w:val="clear" w:color="auto" w:fill="auto"/>
          </w:tcPr>
          <w:p w14:paraId="015D8DF3" w14:textId="77777777" w:rsidR="005978CA" w:rsidRPr="005978CA" w:rsidRDefault="005978CA" w:rsidP="005978CA">
            <w:pPr>
              <w:tabs>
                <w:tab w:val="left" w:pos="33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Définir les objectifs, préciser le thème, ses accents</w:t>
            </w:r>
          </w:p>
        </w:tc>
        <w:tc>
          <w:tcPr>
            <w:tcW w:w="3402" w:type="dxa"/>
            <w:shd w:val="clear" w:color="auto" w:fill="auto"/>
          </w:tcPr>
          <w:p w14:paraId="7D1B621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Composer l’équipe catéchétique définitive (ainsi que l’équipe cuisine)</w:t>
            </w:r>
          </w:p>
          <w:p w14:paraId="1E8E0843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Répartir les tâches et responsabilités au sein de l’équipe catéchétique</w:t>
            </w:r>
          </w:p>
          <w:p w14:paraId="49DFA883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Annoncer le camp à J+S (s’il y a des moniteurs J+S)</w:t>
            </w:r>
          </w:p>
          <w:p w14:paraId="24508FF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Etablir le budget, lancer une opération financière</w:t>
            </w:r>
          </w:p>
          <w:p w14:paraId="41AEEF09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Réserver les installations nécessaires (halle de gym, piscine, etc.)</w:t>
            </w:r>
          </w:p>
          <w:p w14:paraId="6F1507FB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Déterminer les moyens de transport et faire les réservations (vérifier les </w:t>
            </w:r>
            <w:proofErr w:type="spellStart"/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>abos</w:t>
            </w:r>
            <w:proofErr w:type="spellEnd"/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CFF des catéchumènes si voyage en train)</w:t>
            </w:r>
          </w:p>
        </w:tc>
        <w:tc>
          <w:tcPr>
            <w:tcW w:w="2728" w:type="dxa"/>
            <w:shd w:val="clear" w:color="auto" w:fill="auto"/>
          </w:tcPr>
          <w:p w14:paraId="14E00E9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Annoncer la date du camp aux intéressés (écoles, etc.)</w:t>
            </w:r>
          </w:p>
          <w:p w14:paraId="729D5C3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59CC31AC" w14:textId="77777777" w:rsidTr="00D1778E">
        <w:tc>
          <w:tcPr>
            <w:tcW w:w="1384" w:type="dxa"/>
            <w:shd w:val="clear" w:color="auto" w:fill="auto"/>
          </w:tcPr>
          <w:p w14:paraId="4B6F01D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3 mois</w:t>
            </w:r>
          </w:p>
        </w:tc>
        <w:tc>
          <w:tcPr>
            <w:tcW w:w="2835" w:type="dxa"/>
            <w:shd w:val="clear" w:color="auto" w:fill="auto"/>
          </w:tcPr>
          <w:p w14:paraId="7CA5C587" w14:textId="77777777" w:rsidR="005978CA" w:rsidRPr="005978CA" w:rsidRDefault="005978CA" w:rsidP="005978CA">
            <w:pPr>
              <w:tabs>
                <w:tab w:val="left" w:pos="175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Préparer un programme de camp et des solutions de remplacement en cas de mauvais temps</w:t>
            </w:r>
          </w:p>
          <w:p w14:paraId="7E97CFFD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Fixer le cadre du camp</w:t>
            </w:r>
          </w:p>
          <w:p w14:paraId="2113182B" w14:textId="77777777" w:rsidR="005978CA" w:rsidRPr="005978CA" w:rsidRDefault="005978CA" w:rsidP="005978CA">
            <w:pPr>
              <w:tabs>
                <w:tab w:val="left" w:pos="317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Déterminer des moments forts</w:t>
            </w:r>
          </w:p>
        </w:tc>
        <w:tc>
          <w:tcPr>
            <w:tcW w:w="3402" w:type="dxa"/>
            <w:shd w:val="clear" w:color="auto" w:fill="auto"/>
          </w:tcPr>
          <w:p w14:paraId="7492FBD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Envoyer les inscriptions aux participants</w:t>
            </w:r>
          </w:p>
        </w:tc>
        <w:tc>
          <w:tcPr>
            <w:tcW w:w="2728" w:type="dxa"/>
            <w:shd w:val="clear" w:color="auto" w:fill="auto"/>
          </w:tcPr>
          <w:p w14:paraId="45D364BB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126DF243" w14:textId="77777777" w:rsidTr="00D1778E">
        <w:tc>
          <w:tcPr>
            <w:tcW w:w="1384" w:type="dxa"/>
            <w:shd w:val="clear" w:color="auto" w:fill="auto"/>
          </w:tcPr>
          <w:p w14:paraId="099A883A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2 mois</w:t>
            </w:r>
          </w:p>
        </w:tc>
        <w:tc>
          <w:tcPr>
            <w:tcW w:w="2835" w:type="dxa"/>
            <w:shd w:val="clear" w:color="auto" w:fill="auto"/>
          </w:tcPr>
          <w:p w14:paraId="0868CC66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Mettre au point le programme détaillé avec les activités journalières et les responsabilités de chacun</w:t>
            </w:r>
          </w:p>
          <w:p w14:paraId="377628CA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  <w:tc>
          <w:tcPr>
            <w:tcW w:w="3402" w:type="dxa"/>
            <w:shd w:val="clear" w:color="auto" w:fill="auto"/>
          </w:tcPr>
          <w:p w14:paraId="4B07AF04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Dresser la liste du matériel et voir comment faire pour se le procurer</w:t>
            </w:r>
          </w:p>
        </w:tc>
        <w:tc>
          <w:tcPr>
            <w:tcW w:w="2728" w:type="dxa"/>
            <w:shd w:val="clear" w:color="auto" w:fill="auto"/>
          </w:tcPr>
          <w:p w14:paraId="00D1F9EF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064F6AA2" w14:textId="77777777" w:rsidTr="00D1778E">
        <w:tc>
          <w:tcPr>
            <w:tcW w:w="1384" w:type="dxa"/>
            <w:shd w:val="clear" w:color="auto" w:fill="auto"/>
          </w:tcPr>
          <w:p w14:paraId="1EF39CCE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6 – 4 semaines</w:t>
            </w:r>
          </w:p>
        </w:tc>
        <w:tc>
          <w:tcPr>
            <w:tcW w:w="2835" w:type="dxa"/>
            <w:shd w:val="clear" w:color="auto" w:fill="auto"/>
          </w:tcPr>
          <w:p w14:paraId="02D34D1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Présenter le projet pédagogique (lieu, programme, liste des catéchumènes, des membres de l’équipe catéchétique, matériel, etc.) au conseil de paroisse ou commission de jeunesse</w:t>
            </w:r>
          </w:p>
          <w:p w14:paraId="7F420B3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lastRenderedPageBreak/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Obtenir de cette instance les coordonnées de la personne de référence restant sur place et de son remplaçant</w:t>
            </w:r>
          </w:p>
          <w:p w14:paraId="23B43B19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Bricoler matériel, etc.</w:t>
            </w:r>
          </w:p>
        </w:tc>
        <w:tc>
          <w:tcPr>
            <w:tcW w:w="3402" w:type="dxa"/>
            <w:shd w:val="clear" w:color="auto" w:fill="auto"/>
          </w:tcPr>
          <w:p w14:paraId="544BEA4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lastRenderedPageBreak/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Procéder à une reconnaissance détaillée si nécessaire; regarder les possibilités d’excursions, de visites, les dangers éventuels,…</w:t>
            </w:r>
          </w:p>
          <w:p w14:paraId="7F666D9E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Se procurer les informations utiles pour remplir un aide-mémoire en cas d’urgence</w:t>
            </w:r>
          </w:p>
          <w:p w14:paraId="17883479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lastRenderedPageBreak/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Mettre au point les questions d’assurances</w:t>
            </w:r>
          </w:p>
          <w:p w14:paraId="5F51B2F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Envoyer les commandes de matériel </w:t>
            </w:r>
          </w:p>
          <w:p w14:paraId="5C4C741E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Donner les infos à J+S</w:t>
            </w:r>
          </w:p>
          <w:p w14:paraId="7C0F856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Bricoler le matériel, etc.</w:t>
            </w:r>
          </w:p>
        </w:tc>
        <w:tc>
          <w:tcPr>
            <w:tcW w:w="2728" w:type="dxa"/>
            <w:shd w:val="clear" w:color="auto" w:fill="auto"/>
          </w:tcPr>
          <w:p w14:paraId="7A7EA154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lastRenderedPageBreak/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Fin du délai d’inscription</w:t>
            </w:r>
          </w:p>
          <w:p w14:paraId="670001BC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436A361C" w14:textId="77777777" w:rsidTr="00D1778E">
        <w:tc>
          <w:tcPr>
            <w:tcW w:w="1384" w:type="dxa"/>
            <w:shd w:val="clear" w:color="auto" w:fill="auto"/>
          </w:tcPr>
          <w:p w14:paraId="2FBA7A75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4 semaines</w:t>
            </w:r>
          </w:p>
        </w:tc>
        <w:tc>
          <w:tcPr>
            <w:tcW w:w="2835" w:type="dxa"/>
            <w:shd w:val="clear" w:color="auto" w:fill="auto"/>
          </w:tcPr>
          <w:p w14:paraId="1FF8976C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Continuer les travaux de préparation avec l’équipe catéchétique</w:t>
            </w:r>
          </w:p>
        </w:tc>
        <w:tc>
          <w:tcPr>
            <w:tcW w:w="3402" w:type="dxa"/>
            <w:shd w:val="clear" w:color="auto" w:fill="auto"/>
          </w:tcPr>
          <w:p w14:paraId="1ED5D79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Etablir le plan des menus et calculer les quantités</w:t>
            </w:r>
          </w:p>
          <w:p w14:paraId="0CBB742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Organiser le transport du matériel</w:t>
            </w:r>
          </w:p>
        </w:tc>
        <w:tc>
          <w:tcPr>
            <w:tcW w:w="2728" w:type="dxa"/>
            <w:shd w:val="clear" w:color="auto" w:fill="auto"/>
          </w:tcPr>
          <w:p w14:paraId="0E64930E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77A4DE10" w14:textId="77777777" w:rsidTr="00D1778E">
        <w:tc>
          <w:tcPr>
            <w:tcW w:w="1384" w:type="dxa"/>
            <w:shd w:val="clear" w:color="auto" w:fill="auto"/>
          </w:tcPr>
          <w:p w14:paraId="5CAAA896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3 semaines</w:t>
            </w:r>
          </w:p>
        </w:tc>
        <w:tc>
          <w:tcPr>
            <w:tcW w:w="2835" w:type="dxa"/>
            <w:shd w:val="clear" w:color="auto" w:fill="auto"/>
          </w:tcPr>
          <w:p w14:paraId="1A126939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Continuer les travaux de préparation avec l’équipe catéchétique</w:t>
            </w:r>
          </w:p>
        </w:tc>
        <w:tc>
          <w:tcPr>
            <w:tcW w:w="3402" w:type="dxa"/>
            <w:shd w:val="clear" w:color="auto" w:fill="auto"/>
          </w:tcPr>
          <w:p w14:paraId="4F5B644E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Dresser la liste exacte des participants et des membres de l’équipe catéchétique, la donner au référent qui reste sur place ; lui donner aussi le projet pédagogique du camp</w:t>
            </w:r>
          </w:p>
          <w:p w14:paraId="0023F1CF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Donner les infos au chauffeur du car</w:t>
            </w:r>
          </w:p>
        </w:tc>
        <w:tc>
          <w:tcPr>
            <w:tcW w:w="2728" w:type="dxa"/>
            <w:shd w:val="clear" w:color="auto" w:fill="auto"/>
          </w:tcPr>
          <w:p w14:paraId="7E00542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Circulaire aux participants avec toutes les infos pratiques (lieu de rassemblement, horaire, programme, équipement, adresses du camp, etc.) et la fiche santé à retourner</w:t>
            </w:r>
          </w:p>
          <w:p w14:paraId="6DA8968F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Soirée des parents</w:t>
            </w:r>
          </w:p>
        </w:tc>
      </w:tr>
      <w:tr w:rsidR="005978CA" w:rsidRPr="005978CA" w14:paraId="75F9D55B" w14:textId="77777777" w:rsidTr="00D1778E">
        <w:tc>
          <w:tcPr>
            <w:tcW w:w="1384" w:type="dxa"/>
            <w:shd w:val="clear" w:color="auto" w:fill="auto"/>
          </w:tcPr>
          <w:p w14:paraId="0AE7FE3B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2 semaines</w:t>
            </w:r>
          </w:p>
        </w:tc>
        <w:tc>
          <w:tcPr>
            <w:tcW w:w="2835" w:type="dxa"/>
            <w:shd w:val="clear" w:color="auto" w:fill="auto"/>
          </w:tcPr>
          <w:p w14:paraId="0110DF0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Vérifier tous les travaux de préparation</w:t>
            </w:r>
          </w:p>
        </w:tc>
        <w:tc>
          <w:tcPr>
            <w:tcW w:w="3402" w:type="dxa"/>
            <w:shd w:val="clear" w:color="auto" w:fill="auto"/>
          </w:tcPr>
          <w:p w14:paraId="7F47B400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Commander le billet collectif CFF si nécessaire</w:t>
            </w:r>
          </w:p>
          <w:p w14:paraId="7CD15C42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Commander la nourriture</w:t>
            </w:r>
          </w:p>
          <w:p w14:paraId="06CD49E4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Préparer le matériel (jeux, bricolages, bureau, pharmacie)</w:t>
            </w:r>
          </w:p>
          <w:p w14:paraId="0C985153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Préciser l’heure d’arrivée sur les lieux au gérant</w:t>
            </w:r>
          </w:p>
        </w:tc>
        <w:tc>
          <w:tcPr>
            <w:tcW w:w="2728" w:type="dxa"/>
            <w:shd w:val="clear" w:color="auto" w:fill="auto"/>
          </w:tcPr>
          <w:p w14:paraId="4A74980C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5978CA" w:rsidRPr="005978CA" w14:paraId="25939E5B" w14:textId="77777777" w:rsidTr="00D1778E">
        <w:tc>
          <w:tcPr>
            <w:tcW w:w="1384" w:type="dxa"/>
            <w:shd w:val="clear" w:color="auto" w:fill="auto"/>
          </w:tcPr>
          <w:p w14:paraId="0C7AEB77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bCs/>
                <w:lang w:val="fr-FR" w:eastAsia="fr-FR"/>
              </w:rPr>
              <w:t>1 semaine</w:t>
            </w:r>
          </w:p>
        </w:tc>
        <w:tc>
          <w:tcPr>
            <w:tcW w:w="2835" w:type="dxa"/>
            <w:shd w:val="clear" w:color="auto" w:fill="auto"/>
          </w:tcPr>
          <w:p w14:paraId="62A7DAD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  <w:tc>
          <w:tcPr>
            <w:tcW w:w="3402" w:type="dxa"/>
            <w:shd w:val="clear" w:color="auto" w:fill="auto"/>
          </w:tcPr>
          <w:p w14:paraId="5C8272AB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Regarder sa </w:t>
            </w:r>
            <w:proofErr w:type="spellStart"/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>chek-list</w:t>
            </w:r>
            <w:proofErr w:type="spellEnd"/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> !</w:t>
            </w:r>
          </w:p>
          <w:p w14:paraId="1375F5CC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S’assurer que les tâches ont bien été distribuées</w:t>
            </w:r>
          </w:p>
          <w:p w14:paraId="2F634743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Corriger la liste des participants (domicile, date de naissance, adresse des parents pendant le camp, informations médicales)</w:t>
            </w:r>
          </w:p>
          <w:p w14:paraId="0EB1990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bCs/>
                <w:lang w:val="fr-FR" w:eastAsia="fr-FR"/>
              </w:rPr>
              <w:t xml:space="preserve"> Retirer le billet collectif</w:t>
            </w:r>
          </w:p>
        </w:tc>
        <w:tc>
          <w:tcPr>
            <w:tcW w:w="2728" w:type="dxa"/>
            <w:shd w:val="clear" w:color="auto" w:fill="auto"/>
          </w:tcPr>
          <w:p w14:paraId="4E476FAA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hanging="43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</w:tbl>
    <w:p w14:paraId="2B2EDB7B" w14:textId="77777777" w:rsidR="005978CA" w:rsidRPr="005978CA" w:rsidRDefault="005978CA" w:rsidP="005978CA">
      <w:pPr>
        <w:tabs>
          <w:tab w:val="left" w:pos="1134"/>
          <w:tab w:val="left" w:pos="4536"/>
        </w:tabs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FA6D008" w14:textId="77777777" w:rsidR="005978CA" w:rsidRPr="005978CA" w:rsidRDefault="005978CA" w:rsidP="005978CA">
      <w:pPr>
        <w:tabs>
          <w:tab w:val="left" w:pos="1134"/>
          <w:tab w:val="left" w:pos="4536"/>
        </w:tabs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7D878E48" w14:textId="77777777" w:rsidR="005978CA" w:rsidRPr="005978CA" w:rsidRDefault="005978CA" w:rsidP="005978CA">
      <w:pPr>
        <w:tabs>
          <w:tab w:val="left" w:pos="1134"/>
          <w:tab w:val="left" w:pos="4536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  <w:r w:rsidRPr="005978CA">
        <w:rPr>
          <w:rFonts w:ascii="Arial" w:eastAsia="Times New Roman" w:hAnsi="Arial" w:cs="Arial"/>
          <w:b/>
          <w:lang w:val="fr-FR" w:eastAsia="fr-FR"/>
        </w:rPr>
        <w:t>AU DEBUT DU CAMP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706"/>
        <w:gridCol w:w="3645"/>
        <w:gridCol w:w="2268"/>
      </w:tblGrid>
      <w:tr w:rsidR="005978CA" w:rsidRPr="005978CA" w14:paraId="19D52B42" w14:textId="77777777" w:rsidTr="00D1778E">
        <w:tc>
          <w:tcPr>
            <w:tcW w:w="1270" w:type="dxa"/>
            <w:shd w:val="clear" w:color="auto" w:fill="auto"/>
          </w:tcPr>
          <w:p w14:paraId="546A5604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706" w:type="dxa"/>
            <w:shd w:val="clear" w:color="auto" w:fill="auto"/>
          </w:tcPr>
          <w:p w14:paraId="0E72CD05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Rappeler les séances de l’équipe catéchétique : évaluation de la journée, programme, problèmes, etc.</w:t>
            </w:r>
          </w:p>
        </w:tc>
        <w:tc>
          <w:tcPr>
            <w:tcW w:w="3645" w:type="dxa"/>
            <w:shd w:val="clear" w:color="auto" w:fill="auto"/>
          </w:tcPr>
          <w:p w14:paraId="652FEC1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Contrôle des locaux</w:t>
            </w:r>
          </w:p>
          <w:p w14:paraId="7A802B4D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Contrôle du matériel</w:t>
            </w:r>
          </w:p>
          <w:p w14:paraId="220A3517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Vérifier la livraison des vivres</w:t>
            </w:r>
          </w:p>
          <w:p w14:paraId="7CA3809A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Mettre à jour la liste des participants</w:t>
            </w:r>
          </w:p>
          <w:p w14:paraId="27899E91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6594D5A6" w14:textId="77777777" w:rsidR="005978CA" w:rsidRPr="005978CA" w:rsidRDefault="005978CA" w:rsidP="005978CA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Donner les premières informations aux participants : comportement, programmes, règles</w:t>
            </w:r>
          </w:p>
        </w:tc>
      </w:tr>
    </w:tbl>
    <w:p w14:paraId="21E9304F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09EF1C6C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352206EB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75703B3C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6D9D7324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4C572024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4578ECDB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4B2356FD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25CD020D" w14:textId="77777777" w:rsid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44D473E8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256F5430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3AFD8529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2AEA59ED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7B889F61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</w:p>
    <w:p w14:paraId="4357349D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  <w:r w:rsidRPr="005978CA">
        <w:rPr>
          <w:rFonts w:ascii="Arial" w:eastAsia="Times New Roman" w:hAnsi="Arial" w:cs="Arial"/>
          <w:b/>
          <w:lang w:val="fr-FR" w:eastAsia="fr-FR"/>
        </w:rPr>
        <w:lastRenderedPageBreak/>
        <w:t>PENDANT LE CAMP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402"/>
        <w:gridCol w:w="2232"/>
      </w:tblGrid>
      <w:tr w:rsidR="005978CA" w:rsidRPr="005978CA" w14:paraId="41BB3E15" w14:textId="77777777" w:rsidTr="00D1778E">
        <w:tc>
          <w:tcPr>
            <w:tcW w:w="1384" w:type="dxa"/>
            <w:shd w:val="clear" w:color="auto" w:fill="auto"/>
          </w:tcPr>
          <w:p w14:paraId="038A45ED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</w:tcPr>
          <w:p w14:paraId="6AA9553C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S’assurer que le programme peut se dérouler comme prévu</w:t>
            </w:r>
          </w:p>
          <w:p w14:paraId="7D37CB37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Vérifier que les points importants du programme sont tenus</w:t>
            </w:r>
          </w:p>
          <w:p w14:paraId="607BF6D0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Prendre soin des membres de l’équipe catéchétique, des catéchumènes, des autres personnes (cuisiniers, chauffeurs, …)</w:t>
            </w:r>
          </w:p>
        </w:tc>
        <w:tc>
          <w:tcPr>
            <w:tcW w:w="3402" w:type="dxa"/>
            <w:shd w:val="clear" w:color="auto" w:fill="auto"/>
          </w:tcPr>
          <w:p w14:paraId="0EB870E4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Vérifier que le budget n’est pas dépassé</w:t>
            </w:r>
          </w:p>
          <w:p w14:paraId="54CFA0C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3C591811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40FD091C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46535535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05F8AA86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lang w:val="fr-FR" w:eastAsia="fr-FR"/>
              </w:rPr>
              <w:t>Fin du camp :</w:t>
            </w:r>
          </w:p>
          <w:p w14:paraId="2FB2891C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Organiser la reddition du matériel</w:t>
            </w:r>
          </w:p>
          <w:p w14:paraId="6F42B403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Nettoyer le matériel et les lieux</w:t>
            </w:r>
          </w:p>
          <w:p w14:paraId="6D00C3C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Rendre les objets trouvés</w:t>
            </w:r>
          </w:p>
          <w:p w14:paraId="5164CB9E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22E44A23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232" w:type="dxa"/>
            <w:shd w:val="clear" w:color="auto" w:fill="auto"/>
          </w:tcPr>
          <w:p w14:paraId="2AFCDD1C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ind w:left="34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Rédiger un journal de camp ; écrire éventuellement des cartes postales, des articles pour la presse, etc.</w:t>
            </w:r>
          </w:p>
        </w:tc>
      </w:tr>
    </w:tbl>
    <w:p w14:paraId="47498D56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BBFF0AF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D815E9D" w14:textId="77777777" w:rsidR="005978CA" w:rsidRPr="005978CA" w:rsidRDefault="005978CA" w:rsidP="005978C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lang w:val="fr-FR" w:eastAsia="fr-FR"/>
        </w:rPr>
      </w:pPr>
      <w:r w:rsidRPr="005978CA">
        <w:rPr>
          <w:rFonts w:ascii="Arial" w:eastAsia="Times New Roman" w:hAnsi="Arial" w:cs="Arial"/>
          <w:b/>
          <w:lang w:val="fr-FR" w:eastAsia="fr-FR"/>
        </w:rPr>
        <w:t>APRES LE CAMP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627"/>
        <w:gridCol w:w="3620"/>
        <w:gridCol w:w="2268"/>
      </w:tblGrid>
      <w:tr w:rsidR="005978CA" w:rsidRPr="005978CA" w14:paraId="2DD7C3EA" w14:textId="77777777" w:rsidTr="00D1778E">
        <w:tc>
          <w:tcPr>
            <w:tcW w:w="1374" w:type="dxa"/>
            <w:shd w:val="clear" w:color="auto" w:fill="auto"/>
          </w:tcPr>
          <w:p w14:paraId="27177C63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lang w:val="fr-FR" w:eastAsia="fr-FR"/>
              </w:rPr>
              <w:t>1 semaine</w:t>
            </w:r>
          </w:p>
        </w:tc>
        <w:tc>
          <w:tcPr>
            <w:tcW w:w="2627" w:type="dxa"/>
            <w:shd w:val="clear" w:color="auto" w:fill="auto"/>
          </w:tcPr>
          <w:p w14:paraId="4B0BA327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3620" w:type="dxa"/>
            <w:shd w:val="clear" w:color="auto" w:fill="auto"/>
          </w:tcPr>
          <w:p w14:paraId="187EEA0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Remercier les parents ainsi que les personnes s’étant engagées</w:t>
            </w:r>
          </w:p>
        </w:tc>
        <w:tc>
          <w:tcPr>
            <w:tcW w:w="2268" w:type="dxa"/>
            <w:shd w:val="clear" w:color="auto" w:fill="auto"/>
          </w:tcPr>
          <w:p w14:paraId="57E60196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5978CA" w:rsidRPr="005978CA" w14:paraId="2B0A7962" w14:textId="77777777" w:rsidTr="00D1778E">
        <w:tc>
          <w:tcPr>
            <w:tcW w:w="1374" w:type="dxa"/>
            <w:shd w:val="clear" w:color="auto" w:fill="auto"/>
          </w:tcPr>
          <w:p w14:paraId="4983BB7A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lang w:val="fr-FR" w:eastAsia="fr-FR"/>
              </w:rPr>
              <w:t>2 – 6 semaines</w:t>
            </w:r>
          </w:p>
        </w:tc>
        <w:tc>
          <w:tcPr>
            <w:tcW w:w="2627" w:type="dxa"/>
            <w:shd w:val="clear" w:color="auto" w:fill="auto"/>
          </w:tcPr>
          <w:p w14:paraId="5DBC1E7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Evaluation du camp</w:t>
            </w:r>
          </w:p>
          <w:p w14:paraId="14EACC8D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Evaluation du camp avec les parents</w:t>
            </w:r>
          </w:p>
          <w:p w14:paraId="0EB5EB9B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Réunion ou week-end pour conclure</w:t>
            </w:r>
          </w:p>
        </w:tc>
        <w:tc>
          <w:tcPr>
            <w:tcW w:w="3620" w:type="dxa"/>
            <w:shd w:val="clear" w:color="auto" w:fill="auto"/>
          </w:tcPr>
          <w:p w14:paraId="741C5D7E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7F3B8FD9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communiqué dans le journal paroissial</w:t>
            </w:r>
          </w:p>
        </w:tc>
      </w:tr>
      <w:tr w:rsidR="005978CA" w:rsidRPr="005978CA" w14:paraId="63233D05" w14:textId="77777777" w:rsidTr="00D1778E">
        <w:tc>
          <w:tcPr>
            <w:tcW w:w="1374" w:type="dxa"/>
            <w:shd w:val="clear" w:color="auto" w:fill="auto"/>
          </w:tcPr>
          <w:p w14:paraId="4BDF80B0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lang w:val="fr-FR" w:eastAsia="fr-FR"/>
              </w:rPr>
              <w:t>3 semaines</w:t>
            </w:r>
          </w:p>
        </w:tc>
        <w:tc>
          <w:tcPr>
            <w:tcW w:w="2627" w:type="dxa"/>
            <w:shd w:val="clear" w:color="auto" w:fill="auto"/>
          </w:tcPr>
          <w:p w14:paraId="5858C2D7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3620" w:type="dxa"/>
            <w:shd w:val="clear" w:color="auto" w:fill="auto"/>
          </w:tcPr>
          <w:p w14:paraId="6037A951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Procéder au décompte financier du camp</w:t>
            </w:r>
          </w:p>
        </w:tc>
        <w:tc>
          <w:tcPr>
            <w:tcW w:w="2268" w:type="dxa"/>
            <w:shd w:val="clear" w:color="auto" w:fill="auto"/>
          </w:tcPr>
          <w:p w14:paraId="526761E4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5978CA" w:rsidRPr="005978CA" w14:paraId="0DAF201E" w14:textId="77777777" w:rsidTr="00D1778E">
        <w:tc>
          <w:tcPr>
            <w:tcW w:w="1374" w:type="dxa"/>
            <w:shd w:val="clear" w:color="auto" w:fill="auto"/>
          </w:tcPr>
          <w:p w14:paraId="59E8D6C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b/>
                <w:lang w:val="fr-FR" w:eastAsia="fr-FR"/>
              </w:rPr>
              <w:t>1 mois</w:t>
            </w:r>
          </w:p>
        </w:tc>
        <w:tc>
          <w:tcPr>
            <w:tcW w:w="2627" w:type="dxa"/>
            <w:shd w:val="clear" w:color="auto" w:fill="auto"/>
          </w:tcPr>
          <w:p w14:paraId="5485B5EA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3620" w:type="dxa"/>
            <w:shd w:val="clear" w:color="auto" w:fill="auto"/>
          </w:tcPr>
          <w:p w14:paraId="28A0AF5F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5978CA">
              <w:rPr>
                <w:rFonts w:ascii="Arial" w:eastAsia="Times New Roman" w:hAnsi="Arial" w:cs="Arial"/>
                <w:lang w:val="fr-FR" w:eastAsia="fr-FR"/>
              </w:rPr>
              <w:sym w:font="Symbol" w:char="F0DE"/>
            </w:r>
            <w:r w:rsidRPr="005978CA">
              <w:rPr>
                <w:rFonts w:ascii="Arial" w:eastAsia="Times New Roman" w:hAnsi="Arial" w:cs="Arial"/>
                <w:lang w:val="fr-FR" w:eastAsia="fr-FR"/>
              </w:rPr>
              <w:t xml:space="preserve"> faire un compte-rendu au conseil de paroisse ou commission de jeunesse</w:t>
            </w:r>
          </w:p>
        </w:tc>
        <w:tc>
          <w:tcPr>
            <w:tcW w:w="2268" w:type="dxa"/>
            <w:shd w:val="clear" w:color="auto" w:fill="auto"/>
          </w:tcPr>
          <w:p w14:paraId="37748F6D" w14:textId="77777777" w:rsidR="005978CA" w:rsidRPr="005978CA" w:rsidRDefault="005978CA" w:rsidP="005978CA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</w:tbl>
    <w:p w14:paraId="126FD85F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7CC7433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992B181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7BB067B1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986FC98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A952079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160B7FDA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52348305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39332D4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111CAF5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2A3C79D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02D84C4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D4B110E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73DA30F8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149599D9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A3BE822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77453312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4C527C2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A931ED0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911C32A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i/>
          <w:lang w:val="fr-FR" w:eastAsia="fr-FR"/>
        </w:rPr>
      </w:pPr>
      <w:r w:rsidRPr="005978CA">
        <w:rPr>
          <w:rFonts w:ascii="Arial" w:eastAsia="Times New Roman" w:hAnsi="Arial" w:cs="Arial"/>
          <w:i/>
          <w:lang w:val="fr-FR" w:eastAsia="fr-FR"/>
        </w:rPr>
        <w:t>Source : LDA</w:t>
      </w:r>
      <w:r w:rsidRPr="005978CA">
        <w:rPr>
          <w:rFonts w:ascii="Arial" w:eastAsia="Times New Roman" w:hAnsi="Arial" w:cs="Arial"/>
          <w:i/>
          <w:vertAlign w:val="superscript"/>
          <w:lang w:val="fr-FR" w:eastAsia="fr-FR"/>
        </w:rPr>
        <w:footnoteReference w:id="1"/>
      </w:r>
      <w:r w:rsidRPr="005978CA">
        <w:rPr>
          <w:rFonts w:ascii="Arial" w:eastAsia="Times New Roman" w:hAnsi="Arial" w:cs="Arial"/>
          <w:i/>
          <w:lang w:val="fr-FR" w:eastAsia="fr-FR"/>
        </w:rPr>
        <w:t xml:space="preserve"> et </w:t>
      </w:r>
      <w:proofErr w:type="spellStart"/>
      <w:r w:rsidRPr="005978CA">
        <w:rPr>
          <w:rFonts w:ascii="Arial" w:eastAsia="Times New Roman" w:hAnsi="Arial" w:cs="Arial"/>
          <w:i/>
          <w:lang w:val="fr-FR" w:eastAsia="fr-FR"/>
        </w:rPr>
        <w:t>Comcat</w:t>
      </w:r>
      <w:proofErr w:type="spellEnd"/>
    </w:p>
    <w:p w14:paraId="4979058A" w14:textId="77777777" w:rsidR="005978CA" w:rsidRPr="005978CA" w:rsidRDefault="005978CA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2D64C75" w14:textId="77777777" w:rsidR="003D200B" w:rsidRPr="005978CA" w:rsidRDefault="003D200B" w:rsidP="005978CA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sectPr w:rsidR="003D200B" w:rsidRPr="005978CA" w:rsidSect="005978C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08E" w14:textId="77777777" w:rsidR="004C29DB" w:rsidRDefault="004C29DB" w:rsidP="005978CA">
      <w:pPr>
        <w:spacing w:after="0" w:line="240" w:lineRule="auto"/>
      </w:pPr>
      <w:r>
        <w:separator/>
      </w:r>
    </w:p>
  </w:endnote>
  <w:endnote w:type="continuationSeparator" w:id="0">
    <w:p w14:paraId="6CA8836B" w14:textId="77777777" w:rsidR="004C29DB" w:rsidRDefault="004C29DB" w:rsidP="005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4773" w14:textId="77777777" w:rsidR="004C29DB" w:rsidRDefault="004C29DB" w:rsidP="005978CA">
      <w:pPr>
        <w:spacing w:after="0" w:line="240" w:lineRule="auto"/>
      </w:pPr>
      <w:r>
        <w:separator/>
      </w:r>
    </w:p>
  </w:footnote>
  <w:footnote w:type="continuationSeparator" w:id="0">
    <w:p w14:paraId="14885725" w14:textId="77777777" w:rsidR="004C29DB" w:rsidRDefault="004C29DB" w:rsidP="005978CA">
      <w:pPr>
        <w:spacing w:after="0" w:line="240" w:lineRule="auto"/>
      </w:pPr>
      <w:r>
        <w:continuationSeparator/>
      </w:r>
    </w:p>
  </w:footnote>
  <w:footnote w:id="1">
    <w:p w14:paraId="7D5B13F0" w14:textId="77777777" w:rsidR="005978CA" w:rsidRPr="004259D7" w:rsidRDefault="005978CA" w:rsidP="005978CA">
      <w:pPr>
        <w:pStyle w:val="Notedebasdepage"/>
        <w:rPr>
          <w:rFonts w:ascii="Arial" w:hAnsi="Arial" w:cs="Arial"/>
        </w:rPr>
      </w:pPr>
      <w:r w:rsidRPr="004259D7">
        <w:rPr>
          <w:rStyle w:val="Appelnotedebasdep"/>
          <w:rFonts w:ascii="Arial" w:hAnsi="Arial" w:cs="Arial"/>
        </w:rPr>
        <w:footnoteRef/>
      </w:r>
      <w:r w:rsidRPr="004259D7">
        <w:rPr>
          <w:rFonts w:ascii="Arial" w:hAnsi="Arial" w:cs="Arial"/>
        </w:rPr>
        <w:t xml:space="preserve"> Laure Devaux Allisson, pasteure et responsable de la formation des jeunes de l’EREN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CA"/>
    <w:rsid w:val="003D200B"/>
    <w:rsid w:val="004034E5"/>
    <w:rsid w:val="004C29DB"/>
    <w:rsid w:val="005978CA"/>
    <w:rsid w:val="009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7539"/>
  <w15:chartTrackingRefBased/>
  <w15:docId w15:val="{C5AB906B-776D-4AE7-962C-F3905C2D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78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8C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97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Anne-Dominique</dc:creator>
  <cp:keywords/>
  <dc:description/>
  <cp:lastModifiedBy>Laure Devaux</cp:lastModifiedBy>
  <cp:revision>2</cp:revision>
  <dcterms:created xsi:type="dcterms:W3CDTF">2022-12-05T09:45:00Z</dcterms:created>
  <dcterms:modified xsi:type="dcterms:W3CDTF">2022-12-05T09:45:00Z</dcterms:modified>
</cp:coreProperties>
</file>